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05E96" w:rsidRPr="00DB38C7" w:rsidRDefault="00FE773F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8C7274" w:rsidTr="00D219E6">
        <w:tc>
          <w:tcPr>
            <w:tcW w:w="4253" w:type="dxa"/>
          </w:tcPr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8C7274" w:rsidRDefault="008C7274" w:rsidP="00D219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8C7274" w:rsidRDefault="008C7274" w:rsidP="00D219E6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C42B9" w:rsidRDefault="008C42B9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05E96" w:rsidRPr="00DB38C7" w:rsidRDefault="00305E96" w:rsidP="008C42B9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DB38C7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DB38C7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8C42B9" w:rsidRPr="00DB38C7" w:rsidRDefault="008C42B9" w:rsidP="008C42B9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8C42B9" w:rsidRPr="00DB38C7" w:rsidRDefault="008C42B9" w:rsidP="008C42B9">
      <w:pPr>
        <w:tabs>
          <w:tab w:val="left" w:pos="480"/>
          <w:tab w:val="left" w:pos="851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РИСУНОК</w:t>
      </w:r>
    </w:p>
    <w:p w:rsidR="008C42B9" w:rsidRPr="00DB38C7" w:rsidRDefault="008C42B9" w:rsidP="008C42B9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8C42B9" w:rsidRPr="00DB38C7" w:rsidRDefault="008C42B9" w:rsidP="008C42B9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8C42B9" w:rsidRPr="00DB38C7" w:rsidRDefault="008C42B9" w:rsidP="008C42B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8C42B9" w:rsidRPr="00DB38C7" w:rsidRDefault="008C42B9" w:rsidP="008C42B9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DB38C7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8C42B9" w:rsidRPr="00DB38C7" w:rsidRDefault="008C42B9" w:rsidP="008C42B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8C42B9" w:rsidRPr="00DB38C7" w:rsidRDefault="008C42B9" w:rsidP="008C42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7274" w:rsidRDefault="008C7274" w:rsidP="008C42B9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2B9" w:rsidRPr="00DB38C7" w:rsidRDefault="008C42B9" w:rsidP="008C42B9">
      <w:pPr>
        <w:tabs>
          <w:tab w:val="left" w:pos="480"/>
        </w:tabs>
        <w:spacing w:after="160" w:line="259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B3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1.ПЕРЕЧЕНЬ КОМПЕТЕНЦИЙ, ФОРМИРУЕМЫХ ПРИ ОСВОЕНИИ </w:t>
      </w:r>
      <w:proofErr w:type="gramStart"/>
      <w:r w:rsidRPr="00DB38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</w:t>
      </w:r>
      <w:r w:rsidRPr="00DB38C7">
        <w:rPr>
          <w:rFonts w:ascii="Times New Roman" w:eastAsia="Calibri" w:hAnsi="Times New Roman" w:cs="Times New Roman"/>
          <w:b/>
          <w:sz w:val="28"/>
          <w:szCs w:val="28"/>
        </w:rPr>
        <w:t xml:space="preserve">  РИСУНОК</w:t>
      </w:r>
      <w:proofErr w:type="gramEnd"/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05E96" w:rsidRPr="00305E96" w:rsidTr="00806EDF">
        <w:trPr>
          <w:trHeight w:val="576"/>
        </w:trPr>
        <w:tc>
          <w:tcPr>
            <w:tcW w:w="2234" w:type="dxa"/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05E96" w:rsidRPr="00305E96" w:rsidTr="00806EDF">
        <w:trPr>
          <w:trHeight w:val="576"/>
        </w:trPr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ПК-5. Способность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аудиовизуальное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спектакля,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сценического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представления</w:t>
            </w:r>
          </w:p>
        </w:tc>
        <w:tc>
          <w:tcPr>
            <w:tcW w:w="2501" w:type="dxa"/>
            <w:tcBorders>
              <w:left w:val="single" w:sz="4" w:space="0" w:color="auto"/>
            </w:tcBorders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композиционные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принципы в изобразительном,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музыкальном и театральном искусстве, в кино; сценические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выразительные средства и особенности их применения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разрабатывать вместе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 сценографом пространственное решение и декорационное оформление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постановки; разрабатывать в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сотрудничестве с композитором,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дирижером, звукорежиссером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музыкальную и шумовую партитуру постановки; 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художником по свету световую партитуру постановки; разрабатывать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совместно с хореографом,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специалистами по сценическому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движению и акробатике пластическую партитуру постановки; создавать единую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аудиовизуальную композицию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постановки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навыками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применения разнообразных</w:t>
            </w:r>
          </w:p>
          <w:p w:rsidR="00305E96" w:rsidRPr="00305E96" w:rsidRDefault="00305E96" w:rsidP="00305E9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05E96">
              <w:rPr>
                <w:rFonts w:ascii="Times New Roman" w:eastAsia="Calibri" w:hAnsi="Times New Roman" w:cs="Times New Roman"/>
                <w:sz w:val="24"/>
                <w:szCs w:val="24"/>
              </w:rPr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</w:tbl>
    <w:p w:rsidR="00305E96" w:rsidRDefault="00305E96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05E96" w:rsidRDefault="00305E96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C42B9" w:rsidRPr="00DB38C7" w:rsidRDefault="008C42B9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</w:t>
      </w:r>
    </w:p>
    <w:p w:rsidR="008C42B9" w:rsidRPr="00DB38C7" w:rsidRDefault="008C42B9" w:rsidP="008C42B9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ВХОДНОЙ КОНТРОЛЬ 7 семестра  – тест:</w:t>
      </w:r>
    </w:p>
    <w:p w:rsidR="008C42B9" w:rsidRPr="00DB38C7" w:rsidRDefault="008C42B9" w:rsidP="008C42B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38C7">
        <w:rPr>
          <w:rFonts w:ascii="Times New Roman" w:hAnsi="Times New Roman" w:cs="Times New Roman"/>
          <w:sz w:val="24"/>
          <w:szCs w:val="24"/>
        </w:rPr>
        <w:t>1. Произведение графики, живописи или скульптуры небольших размеров, бегло и быстро исполненное называется: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-Набросок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-Пейзаж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2. Произведение вспомогательного характера, ограниченного размера, выполненное с натуры называется: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-Этюд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-Композиция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-Контур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3. Главный ведущий элемент композиции, организующий все ее части: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-Композиционный цент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4.Художественное средство, противопоставление предметов по противоположным качествам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-Цвет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5. Подготовительный набросок для более крупной работы: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-Рисунок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-Эскиз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-Композиция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-Набросок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6.В изобразительных и декоративном искусствах последовательный ряд цветов, преобладающих в произведении: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-Гамма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-Контур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7.Форма фигуры или предмета, видима как единая масса, как плоское пятно на более темном или более светлом фоне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</w:t>
      </w:r>
      <w:proofErr w:type="spellStart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Цветоведение</w:t>
      </w:r>
      <w:proofErr w:type="spellEnd"/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-Силуэт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-Тон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-Орнамент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8.Линия, штрих, тон – основные средства художественной выразительности: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а) Живописи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b) Скульптуры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c) Графики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d) Архитектуры.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9. Область изобразительного искусства, в которой все художественные рисунки – графические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-Графика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-Живопись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-Архитектура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-Скульптура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10. Как называется рисунок, цель которого - освоение правил изображения, грамоты изобразительного языка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 xml:space="preserve">-Учебный рисунок  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-Технический рисунок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-Творческий рисунок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-Зарисовка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Шкала оценивания</w:t>
      </w:r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: зачет/</w:t>
      </w:r>
      <w:proofErr w:type="gramStart"/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незачет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,  1</w:t>
      </w:r>
      <w:proofErr w:type="gramEnd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балл-1 правильный ответ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8 семестр –тест:</w:t>
      </w:r>
    </w:p>
    <w:p w:rsidR="008C42B9" w:rsidRPr="00DB38C7" w:rsidRDefault="008C42B9" w:rsidP="008C42B9">
      <w:pPr>
        <w:widowControl w:val="0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Композиция – это: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равномерное распределение изображения на листе бумаги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принцип построения художественного произведения, обусловленный его содержанием, который определяет взаимодействие частей и целого в этом произведении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цветовое решение художественного произведения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2.Средства композиции – это: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технические средства воплощения идейного замысла художника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содержательные приемы раскрытия художественного образа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приемы образного сравнения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способы экспозиции творческих работ на выставке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3.Композиция, характеризующаяся закономерной расстановкой масс (форм) в пространстве, расположенных  по  трем координатам называется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Глубинно – пространственная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Фронтальная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Объемно – пространственная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4.Симметрия, основывающая на равенстве двух частей фигуры, расположенных одна относительно  другой  как предмет и его отражение называется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Зеркальная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Винтовая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Осевая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Лучевая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5.Резко выраженное различие между двумя однородными свойствами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Нюанс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В) Контраст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Тождество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6.Статика в композиции – это создание зрительной иллюзии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Покоя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Движения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Объема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Линий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7.Элемент композиции, с помощью которого художник-дизайнер выделяет главное называется: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сюжетно-композиционным центром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Б) акцентом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психологическим раздражителем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геометрическим центром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8.Закономерное   чередование соизмеримых и чувственно ощутимых элементов формы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А) Пропорции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Б) Контраст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В) Ритм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Метр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9.Соразмерность характеризуется как: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соотношение по размеру частей композиции между собой и с целым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система членения целого на части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соотношение основных параметров формы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принцип наложение масштабных шкал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10.Приблизительное соотношение 1:1,618 характеризует:</w:t>
      </w:r>
    </w:p>
    <w:p w:rsidR="008C42B9" w:rsidRPr="008C7274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</w:pPr>
      <w:r w:rsidRPr="008C7274">
        <w:rPr>
          <w:rFonts w:ascii="Times New Roman" w:eastAsia="Times New Roman" w:hAnsi="Times New Roman" w:cs="Times New Roman"/>
          <w:i/>
          <w:sz w:val="24"/>
          <w:szCs w:val="24"/>
          <w:lang w:eastAsia="zh-CN"/>
        </w:rPr>
        <w:t>А) «золотое сечение»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Б) «священный египетский треугольник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В) систему вписанных квадратов</w:t>
      </w:r>
    </w:p>
    <w:p w:rsidR="008C42B9" w:rsidRPr="00DB38C7" w:rsidRDefault="008C42B9" w:rsidP="008C42B9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Г) систему описанных квадратов</w:t>
      </w:r>
    </w:p>
    <w:p w:rsidR="008C42B9" w:rsidRPr="00DB38C7" w:rsidRDefault="008C42B9" w:rsidP="008C42B9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Шкала оценивания: </w:t>
      </w:r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зачет: 5 и более баллов /незачет: менее 5 </w:t>
      </w:r>
      <w:proofErr w:type="gramStart"/>
      <w:r w:rsidR="00FE773F">
        <w:rPr>
          <w:rFonts w:ascii="Times New Roman" w:eastAsia="Times New Roman" w:hAnsi="Times New Roman" w:cs="Times New Roman"/>
          <w:sz w:val="24"/>
          <w:szCs w:val="24"/>
          <w:lang w:eastAsia="zh-CN"/>
        </w:rPr>
        <w:t>баллов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,  1</w:t>
      </w:r>
      <w:proofErr w:type="gramEnd"/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балл-1 правильный ответ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Текущий контроль: 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практическая работа (рисунок)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7 семестр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 упражнения по рисованию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№2 натюрморт, составленный из 2-х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№3 натюрморт, составленный из 3-х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№4 комбинаторика геометрических тел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работы:№5 натюрморт, составленный из предметов быта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№6 натюрморт, составленный из предметов домашнего обихода и труда  с драпировкой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№7 тот же натюрморт, выполненный в технике «гризайль».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№8 цветовой круг Гёте, выполненный акварелью методом цветной отмывки оригинальной композиции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Практические работы: №9 упражнения, выполненные акварелью в техниках «лессировка» и «по сырому»; №10 натюрморт, выполненный акварелью в холодной </w:t>
      </w:r>
      <w:r w:rsidR="008C7274" w:rsidRPr="00DB38C7">
        <w:rPr>
          <w:rFonts w:ascii="Times New Roman" w:eastAsia="Times New Roman" w:hAnsi="Times New Roman"/>
          <w:sz w:val="24"/>
          <w:szCs w:val="24"/>
          <w:lang w:eastAsia="ru-RU"/>
        </w:rPr>
        <w:t>гамме; №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11 натюрморт, выполненный акварелью в тёплой гамме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8 семестр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№12 рисунок вазы, амфоры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№13 рисунок орнамента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работы:№14 рисунок капители дорического ордера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№15 рисунок капители ионического ордера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№16 рисунок архитектурного сооружения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№17 натюрморт из предметов с контрастной цветовой окраской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№18 натюрморт из предметов с различными фактурными особенностями поверхностей, с чётко выраженными пространственными планами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№19 декоративный натюрморт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Практические работы: №20 рисунок гипсового слепка античной головы человека;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№21 рисунок гипсовой фигуры человека.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>Шкала оценивания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="00FE773F">
        <w:rPr>
          <w:rFonts w:ascii="Times New Roman" w:eastAsia="Times New Roman" w:hAnsi="Times New Roman"/>
          <w:sz w:val="24"/>
          <w:szCs w:val="24"/>
          <w:lang w:eastAsia="ru-RU"/>
        </w:rPr>
        <w:t>зачет/незачет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Промежуточная аттестация 7 семестра -зачет 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Формой промежуточной аттестации является просмотр. После завершения всех семестровых заданий преподаватель дисциплины  проводится просмотр созданных студентами произведений. По результатам просмотра студент получает зачет (по результатам набранных баллов). 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 xml:space="preserve">Шкала оценивания: </w:t>
      </w:r>
      <w:r w:rsidR="00FE773F" w:rsidRPr="00FE773F">
        <w:rPr>
          <w:rFonts w:ascii="Times New Roman" w:eastAsia="Times New Roman" w:hAnsi="Times New Roman"/>
          <w:b/>
          <w:sz w:val="24"/>
          <w:szCs w:val="24"/>
          <w:lang w:eastAsia="ru-RU"/>
        </w:rPr>
        <w:t>зачет/незачет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Промежуточная аттестация 8 семестра -экзамен</w:t>
      </w:r>
    </w:p>
    <w:p w:rsidR="008C42B9" w:rsidRPr="00DB38C7" w:rsidRDefault="008C42B9" w:rsidP="008C42B9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Экзамен состоит из 2х частей: После завершения всех семестровых заданий преподаватель дисциплины  проводится просмотр созданных студентами произведений.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</w:t>
      </w: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2-я часть- ответы на вопросы: 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1. Цели и задачи академического рисунка.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2. Рисунок с натуры, как модель познания окружающего мира.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3. Набросок, его значение в постановке глаза рисующего.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4. Что такое построение рисунка и какая роль отводится конструкции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предмета. На примере гипсовых тел: куб, призма, конус.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5. Цельность рисунка, как категория законченности.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6. Композиция листа в рисунке в процессе работы.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7. Какие средства выражения используются для передачи формы 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пространства среды.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8. Материалы, используемые в работе над рисунком.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9. Рисование как процесс мышления и отличие его от срисовывания.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10. Использование знаний по рисунку в творческой работе.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11. Использование тона, как средства передачи формы по законам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картинной плоскости и тональной перспективы.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12. Основные учебные задачи в рисовании с натуры черепа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13. Методическая последовательность в работе над рисунком натюрморта.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14. Методическая последовательность в работе над рисунком гипсовой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головы.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15. Формирование учебного рисунка на принципах линейной и воздушной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перспективы.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16. Специфические особенности учебного и творческого рисования, их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сходства и различия.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17. Принципы рисования – от общего к частному, от частного к общему.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18. Основные учебные задачи в рисовании с натуры 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19. Особенности портретного изображения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20. Средства создания портретной характеристики модели в рисунке и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наброске.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21. Методические принципы рисования головы человека.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22. Характерные особенности формы головы человека в зависимости от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пола и возраста.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23. Принципы изображения головы в различных положениях и ракурсах.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 xml:space="preserve"> 24. Понятие целостности рисунка, обобщение и детализация.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25. Дать понятие о перспективах (линейной, воздушной).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26. Основные задачи, решаемые в рисунке с натуры.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27. Законы освещения, светотеневые градации, законы пропорций тоновых</w:t>
      </w:r>
    </w:p>
    <w:p w:rsidR="008C42B9" w:rsidRPr="00DB38C7" w:rsidRDefault="008C42B9" w:rsidP="008C42B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38C7">
        <w:rPr>
          <w:rFonts w:ascii="Times New Roman" w:eastAsia="Times New Roman" w:hAnsi="Times New Roman"/>
          <w:sz w:val="24"/>
          <w:szCs w:val="24"/>
          <w:lang w:eastAsia="ru-RU"/>
        </w:rPr>
        <w:t>отношений.</w:t>
      </w: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FE773F" w:rsidRPr="00FE773F" w:rsidTr="00C63CB1">
        <w:trPr>
          <w:cantSplit/>
          <w:trHeight w:val="1743"/>
        </w:trPr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lastRenderedPageBreak/>
              <w:t>Традиционная оценка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  <w:r w:rsidRPr="00FE773F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FE773F" w:rsidRPr="00FE773F" w:rsidRDefault="00FE773F" w:rsidP="00FE773F">
            <w:pPr>
              <w:spacing w:after="160" w:line="259" w:lineRule="auto"/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«Удовлетворительно»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  <w:tr w:rsidR="00FE773F" w:rsidRPr="00FE773F" w:rsidTr="00C63CB1">
        <w:tc>
          <w:tcPr>
            <w:tcW w:w="2714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FE773F" w:rsidRPr="00FE773F" w:rsidRDefault="00FE773F" w:rsidP="00FE773F">
            <w:pPr>
              <w:spacing w:after="160" w:line="259" w:lineRule="auto"/>
              <w:jc w:val="both"/>
              <w:rPr>
                <w:color w:val="000000"/>
                <w:sz w:val="24"/>
                <w:szCs w:val="28"/>
              </w:rPr>
            </w:pPr>
            <w:r w:rsidRPr="00FE773F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FE773F" w:rsidRPr="00FE773F" w:rsidRDefault="00FE773F" w:rsidP="00FE773F">
            <w:pPr>
              <w:spacing w:after="160" w:line="259" w:lineRule="auto"/>
              <w:rPr>
                <w:color w:val="000000"/>
                <w:sz w:val="28"/>
                <w:szCs w:val="28"/>
              </w:rPr>
            </w:pPr>
          </w:p>
        </w:tc>
      </w:tr>
    </w:tbl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C42B9" w:rsidRPr="00DB38C7" w:rsidRDefault="008C42B9" w:rsidP="008C42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>Программа составлена в соответствии с требованиями ФГОС ВО по направлению 52.05.02</w:t>
      </w: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8C42B9" w:rsidRPr="00DB38C7" w:rsidRDefault="008C42B9" w:rsidP="008C42B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DB38C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</w:t>
      </w:r>
    </w:p>
    <w:p w:rsidR="008C42B9" w:rsidRPr="00DB38C7" w:rsidRDefault="008C42B9" w:rsidP="008C42B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2B9" w:rsidRPr="00DB38C7" w:rsidRDefault="008C42B9" w:rsidP="008C42B9">
      <w:pPr>
        <w:spacing w:after="160" w:line="259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75AF" w:rsidRDefault="007275AF"/>
    <w:sectPr w:rsidR="007275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1776"/>
    <w:multiLevelType w:val="hybridMultilevel"/>
    <w:tmpl w:val="AFDE46E6"/>
    <w:lvl w:ilvl="0" w:tplc="1012E8C6">
      <w:start w:val="3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70083179"/>
    <w:multiLevelType w:val="hybridMultilevel"/>
    <w:tmpl w:val="252EAC40"/>
    <w:lvl w:ilvl="0" w:tplc="1908BC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98F"/>
    <w:rsid w:val="00305E96"/>
    <w:rsid w:val="003A340B"/>
    <w:rsid w:val="007275AF"/>
    <w:rsid w:val="008C42B9"/>
    <w:rsid w:val="008C7274"/>
    <w:rsid w:val="00CB698F"/>
    <w:rsid w:val="00FE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7CE622-113A-4366-8311-4130A11D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2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4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C42B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FE7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E77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4</cp:revision>
  <dcterms:created xsi:type="dcterms:W3CDTF">2022-03-10T14:12:00Z</dcterms:created>
  <dcterms:modified xsi:type="dcterms:W3CDTF">2022-10-31T11:50:00Z</dcterms:modified>
</cp:coreProperties>
</file>